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4A1049">
      <w:pPr>
        <w:pStyle w:val="3"/>
        <w:tabs>
          <w:tab w:val="left" w:pos="851"/>
        </w:tabs>
        <w:spacing w:line="312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0560B3">
        <w:rPr>
          <w:sz w:val="28"/>
          <w:szCs w:val="28"/>
        </w:rPr>
        <w:t xml:space="preserve">Тольятти </w:t>
      </w:r>
      <w:r w:rsidRPr="000560B3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0560B3">
        <w:rPr>
          <w:sz w:val="28"/>
          <w:szCs w:val="28"/>
        </w:rPr>
        <w:t>11</w:t>
      </w:r>
      <w:r w:rsidRPr="000560B3">
        <w:rPr>
          <w:sz w:val="28"/>
          <w:szCs w:val="28"/>
        </w:rPr>
        <w:t>.1</w:t>
      </w:r>
      <w:r w:rsidR="008F60B3" w:rsidRPr="000560B3">
        <w:rPr>
          <w:sz w:val="28"/>
          <w:szCs w:val="28"/>
        </w:rPr>
        <w:t>2</w:t>
      </w:r>
      <w:r w:rsidRPr="000560B3">
        <w:rPr>
          <w:sz w:val="28"/>
          <w:szCs w:val="28"/>
        </w:rPr>
        <w:t>.20</w:t>
      </w:r>
      <w:r w:rsidR="00ED6BCB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4</w:t>
      </w:r>
      <w:r w:rsidRPr="000560B3">
        <w:rPr>
          <w:sz w:val="28"/>
          <w:szCs w:val="28"/>
        </w:rPr>
        <w:t xml:space="preserve"> №</w:t>
      </w:r>
      <w:r w:rsidR="000B5FD7" w:rsidRPr="000560B3">
        <w:rPr>
          <w:sz w:val="28"/>
          <w:szCs w:val="28"/>
        </w:rPr>
        <w:t xml:space="preserve"> </w:t>
      </w:r>
      <w:r w:rsidR="008F60B3" w:rsidRPr="000560B3">
        <w:rPr>
          <w:sz w:val="28"/>
          <w:szCs w:val="28"/>
        </w:rPr>
        <w:t>376</w:t>
      </w:r>
      <w:r w:rsidRPr="000560B3">
        <w:rPr>
          <w:sz w:val="28"/>
          <w:szCs w:val="28"/>
        </w:rPr>
        <w:t xml:space="preserve"> «О бюджете городского округа Тольятти на 20</w:t>
      </w:r>
      <w:r w:rsidR="009402FC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5</w:t>
      </w:r>
      <w:r w:rsidRPr="000560B3">
        <w:rPr>
          <w:sz w:val="28"/>
          <w:szCs w:val="28"/>
        </w:rPr>
        <w:t xml:space="preserve"> год и плановый период 20</w:t>
      </w:r>
      <w:r w:rsidR="00C7194A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6</w:t>
      </w:r>
      <w:r w:rsidRPr="000560B3">
        <w:rPr>
          <w:sz w:val="28"/>
          <w:szCs w:val="28"/>
        </w:rPr>
        <w:t xml:space="preserve"> и 202</w:t>
      </w:r>
      <w:r w:rsidR="008F60B3" w:rsidRPr="000560B3">
        <w:rPr>
          <w:sz w:val="28"/>
          <w:szCs w:val="28"/>
        </w:rPr>
        <w:t>7</w:t>
      </w:r>
      <w:r w:rsidRPr="000560B3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4A1049">
      <w:pPr>
        <w:spacing w:before="240" w:after="240" w:line="312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1D7D6895" w14:textId="6508CE14" w:rsidR="00D724C3" w:rsidRPr="000560B3" w:rsidRDefault="00975B15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B931E1">
        <w:rPr>
          <w:sz w:val="28"/>
          <w:szCs w:val="28"/>
        </w:rPr>
        <w:t xml:space="preserve">от </w:t>
      </w:r>
      <w:r w:rsidR="008F60B3" w:rsidRPr="00B931E1">
        <w:rPr>
          <w:sz w:val="28"/>
          <w:szCs w:val="28"/>
        </w:rPr>
        <w:t xml:space="preserve">11.12.2024 № 376 «О бюджете городского округа Тольятти на 2025 год и плановый период 2026 и 2027 годов» </w:t>
      </w:r>
      <w:r w:rsidRPr="00B931E1">
        <w:rPr>
          <w:sz w:val="28"/>
          <w:szCs w:val="28"/>
        </w:rPr>
        <w:t>(</w:t>
      </w:r>
      <w:r w:rsidR="00396AA5" w:rsidRPr="00B931E1">
        <w:rPr>
          <w:sz w:val="28"/>
          <w:szCs w:val="28"/>
        </w:rPr>
        <w:t>газета «Городские ведомости», 202</w:t>
      </w:r>
      <w:r w:rsidR="008F60B3" w:rsidRPr="00B931E1">
        <w:rPr>
          <w:sz w:val="28"/>
          <w:szCs w:val="28"/>
        </w:rPr>
        <w:t>4</w:t>
      </w:r>
      <w:r w:rsidR="00396AA5" w:rsidRPr="00B931E1">
        <w:rPr>
          <w:sz w:val="28"/>
          <w:szCs w:val="28"/>
        </w:rPr>
        <w:t xml:space="preserve">, </w:t>
      </w:r>
      <w:r w:rsidR="008F60B3" w:rsidRPr="00B931E1">
        <w:rPr>
          <w:sz w:val="28"/>
          <w:szCs w:val="28"/>
        </w:rPr>
        <w:t>20</w:t>
      </w:r>
      <w:r w:rsidR="00396AA5" w:rsidRPr="00B931E1">
        <w:rPr>
          <w:sz w:val="28"/>
          <w:szCs w:val="28"/>
        </w:rPr>
        <w:t xml:space="preserve"> декабря</w:t>
      </w:r>
      <w:r w:rsidR="00BC3B45" w:rsidRPr="00B931E1">
        <w:rPr>
          <w:sz w:val="28"/>
          <w:szCs w:val="28"/>
        </w:rPr>
        <w:t>; 2025, 14 февраля, 28 февраля</w:t>
      </w:r>
      <w:r w:rsidR="008F2440" w:rsidRPr="00B931E1">
        <w:rPr>
          <w:sz w:val="28"/>
          <w:szCs w:val="28"/>
        </w:rPr>
        <w:t xml:space="preserve">, </w:t>
      </w:r>
      <w:r w:rsidR="004E53C1" w:rsidRPr="00B931E1">
        <w:rPr>
          <w:sz w:val="28"/>
          <w:szCs w:val="28"/>
        </w:rPr>
        <w:t>1 апреля</w:t>
      </w:r>
      <w:r w:rsidR="004D39DE" w:rsidRPr="00B931E1">
        <w:rPr>
          <w:sz w:val="28"/>
          <w:szCs w:val="28"/>
        </w:rPr>
        <w:t>, 13 мая</w:t>
      </w:r>
      <w:r w:rsidR="004255B6" w:rsidRPr="00B931E1">
        <w:rPr>
          <w:sz w:val="28"/>
          <w:szCs w:val="28"/>
        </w:rPr>
        <w:t>, 17 июня</w:t>
      </w:r>
      <w:r w:rsidR="00D14BD6" w:rsidRPr="00B931E1">
        <w:rPr>
          <w:sz w:val="28"/>
          <w:szCs w:val="28"/>
        </w:rPr>
        <w:t xml:space="preserve">, 15 июля, </w:t>
      </w:r>
      <w:r w:rsidR="00026461" w:rsidRPr="00B931E1">
        <w:rPr>
          <w:sz w:val="28"/>
          <w:szCs w:val="28"/>
        </w:rPr>
        <w:t xml:space="preserve">12 </w:t>
      </w:r>
      <w:r w:rsidR="00D14BD6" w:rsidRPr="00B931E1">
        <w:rPr>
          <w:sz w:val="28"/>
          <w:szCs w:val="28"/>
        </w:rPr>
        <w:t>августа</w:t>
      </w:r>
      <w:r w:rsidR="004D39DE" w:rsidRPr="00B931E1">
        <w:rPr>
          <w:sz w:val="28"/>
          <w:szCs w:val="28"/>
        </w:rPr>
        <w:t>)</w:t>
      </w:r>
      <w:r w:rsidR="00D724C3" w:rsidRPr="00B931E1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62181E" w:rsidRDefault="00D724C3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62181E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62181E" w:rsidRDefault="00D724C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62181E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62181E">
        <w:rPr>
          <w:sz w:val="28"/>
          <w:szCs w:val="28"/>
        </w:rPr>
        <w:t>5</w:t>
      </w:r>
      <w:r w:rsidRPr="0062181E">
        <w:rPr>
          <w:sz w:val="28"/>
          <w:szCs w:val="28"/>
        </w:rPr>
        <w:t xml:space="preserve"> год:</w:t>
      </w:r>
    </w:p>
    <w:p w14:paraId="032AC84B" w14:textId="2F63400A" w:rsidR="00D724C3" w:rsidRPr="0062181E" w:rsidRDefault="00D724C3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81E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62181E">
        <w:rPr>
          <w:rFonts w:ascii="Times New Roman" w:hAnsi="Times New Roman" w:cs="Times New Roman"/>
          <w:sz w:val="28"/>
          <w:szCs w:val="28"/>
        </w:rPr>
        <w:t xml:space="preserve"> </w:t>
      </w:r>
      <w:r w:rsidR="00A277BB" w:rsidRPr="0062181E">
        <w:rPr>
          <w:rFonts w:ascii="Times New Roman" w:hAnsi="Times New Roman" w:cs="Times New Roman"/>
          <w:sz w:val="28"/>
          <w:szCs w:val="28"/>
        </w:rPr>
        <w:t>27</w:t>
      </w:r>
      <w:r w:rsidR="000E394A" w:rsidRPr="0062181E">
        <w:rPr>
          <w:rFonts w:ascii="Times New Roman" w:hAnsi="Times New Roman" w:cs="Times New Roman"/>
          <w:sz w:val="28"/>
          <w:szCs w:val="28"/>
        </w:rPr>
        <w:t> </w:t>
      </w:r>
      <w:r w:rsidR="00A277BB" w:rsidRPr="0062181E">
        <w:rPr>
          <w:rFonts w:ascii="Times New Roman" w:hAnsi="Times New Roman" w:cs="Times New Roman"/>
          <w:sz w:val="28"/>
          <w:szCs w:val="28"/>
        </w:rPr>
        <w:t>3</w:t>
      </w:r>
      <w:r w:rsidR="0062181E" w:rsidRPr="0062181E">
        <w:rPr>
          <w:rFonts w:ascii="Times New Roman" w:hAnsi="Times New Roman" w:cs="Times New Roman"/>
          <w:sz w:val="28"/>
          <w:szCs w:val="28"/>
        </w:rPr>
        <w:t>60</w:t>
      </w:r>
      <w:r w:rsidR="000E394A" w:rsidRPr="0062181E">
        <w:rPr>
          <w:rFonts w:ascii="Times New Roman" w:hAnsi="Times New Roman" w:cs="Times New Roman"/>
          <w:sz w:val="28"/>
          <w:szCs w:val="28"/>
        </w:rPr>
        <w:t> </w:t>
      </w:r>
      <w:r w:rsidR="0062181E" w:rsidRPr="0062181E">
        <w:rPr>
          <w:rFonts w:ascii="Times New Roman" w:hAnsi="Times New Roman" w:cs="Times New Roman"/>
          <w:sz w:val="28"/>
          <w:szCs w:val="28"/>
        </w:rPr>
        <w:t>706</w:t>
      </w:r>
      <w:r w:rsidR="000E394A" w:rsidRPr="0062181E">
        <w:rPr>
          <w:rFonts w:ascii="Times New Roman" w:hAnsi="Times New Roman" w:cs="Times New Roman"/>
          <w:sz w:val="28"/>
          <w:szCs w:val="28"/>
        </w:rPr>
        <w:t xml:space="preserve"> </w:t>
      </w:r>
      <w:r w:rsidRPr="0062181E">
        <w:rPr>
          <w:rFonts w:ascii="Times New Roman" w:hAnsi="Times New Roman" w:cs="Times New Roman"/>
          <w:sz w:val="28"/>
          <w:szCs w:val="28"/>
        </w:rPr>
        <w:t>тыс. руб.;</w:t>
      </w:r>
    </w:p>
    <w:p w14:paraId="1B528E89" w14:textId="588BADF0" w:rsidR="00D724C3" w:rsidRPr="00A708F1" w:rsidRDefault="00D724C3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F1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A708F1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A708F1">
        <w:rPr>
          <w:rFonts w:ascii="Times New Roman" w:hAnsi="Times New Roman" w:cs="Times New Roman"/>
          <w:sz w:val="28"/>
          <w:szCs w:val="28"/>
        </w:rPr>
        <w:t>2</w:t>
      </w:r>
      <w:r w:rsidR="00012A71" w:rsidRPr="00A708F1">
        <w:rPr>
          <w:rFonts w:ascii="Times New Roman" w:hAnsi="Times New Roman" w:cs="Times New Roman"/>
          <w:sz w:val="28"/>
          <w:szCs w:val="28"/>
        </w:rPr>
        <w:t>7</w:t>
      </w:r>
      <w:r w:rsidR="000E394A" w:rsidRPr="00A708F1">
        <w:rPr>
          <w:rFonts w:ascii="Times New Roman" w:hAnsi="Times New Roman" w:cs="Times New Roman"/>
          <w:sz w:val="28"/>
          <w:szCs w:val="28"/>
        </w:rPr>
        <w:t> </w:t>
      </w:r>
      <w:r w:rsidR="00A708F1" w:rsidRPr="00A708F1">
        <w:rPr>
          <w:rFonts w:ascii="Times New Roman" w:hAnsi="Times New Roman" w:cs="Times New Roman"/>
          <w:sz w:val="28"/>
          <w:szCs w:val="28"/>
        </w:rPr>
        <w:t>665</w:t>
      </w:r>
      <w:r w:rsidR="000E394A" w:rsidRPr="00A708F1">
        <w:rPr>
          <w:rFonts w:ascii="Times New Roman" w:hAnsi="Times New Roman" w:cs="Times New Roman"/>
          <w:sz w:val="28"/>
          <w:szCs w:val="28"/>
        </w:rPr>
        <w:t> </w:t>
      </w:r>
      <w:r w:rsidR="00C94AE4">
        <w:rPr>
          <w:rFonts w:ascii="Times New Roman" w:hAnsi="Times New Roman" w:cs="Times New Roman"/>
          <w:sz w:val="28"/>
          <w:szCs w:val="28"/>
        </w:rPr>
        <w:t>586</w:t>
      </w:r>
      <w:r w:rsidR="000E394A" w:rsidRPr="00A708F1">
        <w:rPr>
          <w:rFonts w:ascii="Times New Roman" w:hAnsi="Times New Roman" w:cs="Times New Roman"/>
          <w:sz w:val="28"/>
          <w:szCs w:val="28"/>
        </w:rPr>
        <w:t xml:space="preserve"> </w:t>
      </w:r>
      <w:r w:rsidRPr="00A708F1">
        <w:rPr>
          <w:rFonts w:ascii="Times New Roman" w:hAnsi="Times New Roman" w:cs="Times New Roman"/>
          <w:sz w:val="28"/>
          <w:szCs w:val="28"/>
        </w:rPr>
        <w:t>тыс. руб.;</w:t>
      </w:r>
    </w:p>
    <w:p w14:paraId="4932D478" w14:textId="7E79C755" w:rsidR="00862956" w:rsidRPr="00A708F1" w:rsidRDefault="000E394A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8F1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A708F1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A708F1">
        <w:rPr>
          <w:rFonts w:ascii="Times New Roman" w:hAnsi="Times New Roman" w:cs="Times New Roman"/>
          <w:sz w:val="28"/>
          <w:szCs w:val="28"/>
        </w:rPr>
        <w:t>–</w:t>
      </w:r>
      <w:r w:rsidRPr="00A708F1">
        <w:rPr>
          <w:rFonts w:ascii="Times New Roman" w:hAnsi="Times New Roman" w:cs="Times New Roman"/>
          <w:sz w:val="28"/>
          <w:szCs w:val="28"/>
        </w:rPr>
        <w:t xml:space="preserve"> </w:t>
      </w:r>
      <w:r w:rsidR="00EB67B2" w:rsidRPr="00A708F1">
        <w:rPr>
          <w:rFonts w:ascii="Times New Roman" w:hAnsi="Times New Roman" w:cs="Times New Roman"/>
          <w:sz w:val="28"/>
          <w:szCs w:val="28"/>
        </w:rPr>
        <w:t>3</w:t>
      </w:r>
      <w:r w:rsidR="00A708F1" w:rsidRPr="00A708F1">
        <w:rPr>
          <w:rFonts w:ascii="Times New Roman" w:hAnsi="Times New Roman" w:cs="Times New Roman"/>
          <w:sz w:val="28"/>
          <w:szCs w:val="28"/>
        </w:rPr>
        <w:t>04</w:t>
      </w:r>
      <w:r w:rsidR="00EB67B2" w:rsidRPr="00A708F1">
        <w:rPr>
          <w:rFonts w:ascii="Times New Roman" w:hAnsi="Times New Roman" w:cs="Times New Roman"/>
          <w:sz w:val="28"/>
          <w:szCs w:val="28"/>
        </w:rPr>
        <w:t> </w:t>
      </w:r>
      <w:r w:rsidR="00C94AE4">
        <w:rPr>
          <w:rFonts w:ascii="Times New Roman" w:hAnsi="Times New Roman" w:cs="Times New Roman"/>
          <w:sz w:val="28"/>
          <w:szCs w:val="28"/>
        </w:rPr>
        <w:t>880</w:t>
      </w:r>
      <w:r w:rsidR="00EB67B2" w:rsidRPr="00A708F1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A708F1">
        <w:rPr>
          <w:rFonts w:ascii="Times New Roman" w:hAnsi="Times New Roman" w:cs="Times New Roman"/>
          <w:sz w:val="28"/>
          <w:szCs w:val="28"/>
        </w:rPr>
        <w:t>тыс. руб.»;</w:t>
      </w:r>
    </w:p>
    <w:p w14:paraId="28276743" w14:textId="77777777" w:rsidR="00A16745" w:rsidRPr="00F3300D" w:rsidRDefault="00A16745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F3300D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F3300D" w:rsidRDefault="00A16745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00D">
        <w:rPr>
          <w:rFonts w:ascii="Times New Roman" w:hAnsi="Times New Roman" w:cs="Times New Roman"/>
          <w:sz w:val="28"/>
          <w:szCs w:val="28"/>
        </w:rPr>
        <w:t>«4. Утвердить общий объем условно утвержденных расходов:</w:t>
      </w:r>
    </w:p>
    <w:p w14:paraId="49DF26F1" w14:textId="116C2870" w:rsidR="00A16745" w:rsidRPr="00F3300D" w:rsidRDefault="00A16745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00D">
        <w:rPr>
          <w:rFonts w:ascii="Times New Roman" w:hAnsi="Times New Roman" w:cs="Times New Roman"/>
          <w:sz w:val="28"/>
          <w:szCs w:val="28"/>
        </w:rPr>
        <w:t xml:space="preserve">на 2026 год – </w:t>
      </w:r>
      <w:r w:rsidR="00F3300D" w:rsidRPr="00F3300D">
        <w:rPr>
          <w:rFonts w:ascii="Times New Roman" w:hAnsi="Times New Roman" w:cs="Times New Roman"/>
          <w:sz w:val="28"/>
          <w:szCs w:val="28"/>
        </w:rPr>
        <w:t>583</w:t>
      </w:r>
      <w:r w:rsidR="00012A71" w:rsidRPr="00F3300D">
        <w:rPr>
          <w:rFonts w:ascii="Times New Roman" w:hAnsi="Times New Roman" w:cs="Times New Roman"/>
          <w:sz w:val="28"/>
          <w:szCs w:val="28"/>
        </w:rPr>
        <w:t> </w:t>
      </w:r>
      <w:r w:rsidR="00510373">
        <w:rPr>
          <w:rFonts w:ascii="Times New Roman" w:hAnsi="Times New Roman" w:cs="Times New Roman"/>
          <w:sz w:val="28"/>
          <w:szCs w:val="28"/>
        </w:rPr>
        <w:t>389</w:t>
      </w:r>
      <w:r w:rsidR="00012A71" w:rsidRPr="00F3300D">
        <w:rPr>
          <w:rFonts w:ascii="Times New Roman" w:hAnsi="Times New Roman" w:cs="Times New Roman"/>
          <w:sz w:val="28"/>
          <w:szCs w:val="28"/>
        </w:rPr>
        <w:t xml:space="preserve"> </w:t>
      </w:r>
      <w:r w:rsidRPr="00F3300D">
        <w:rPr>
          <w:rFonts w:ascii="Times New Roman" w:hAnsi="Times New Roman" w:cs="Times New Roman"/>
          <w:sz w:val="28"/>
          <w:szCs w:val="28"/>
        </w:rPr>
        <w:t>тыс. руб.;</w:t>
      </w:r>
    </w:p>
    <w:p w14:paraId="0D22CBE8" w14:textId="3B2D8BF6" w:rsidR="000D32DB" w:rsidRPr="000D32DB" w:rsidRDefault="00A16745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00D">
        <w:rPr>
          <w:rFonts w:ascii="Times New Roman" w:hAnsi="Times New Roman" w:cs="Times New Roman"/>
          <w:sz w:val="28"/>
          <w:szCs w:val="28"/>
        </w:rPr>
        <w:t xml:space="preserve">на 2027 год – </w:t>
      </w:r>
      <w:r w:rsidR="00804C20" w:rsidRPr="00F3300D">
        <w:rPr>
          <w:rFonts w:ascii="Times New Roman" w:hAnsi="Times New Roman" w:cs="Times New Roman"/>
          <w:sz w:val="28"/>
          <w:szCs w:val="28"/>
        </w:rPr>
        <w:t>9</w:t>
      </w:r>
      <w:r w:rsidR="00F3300D" w:rsidRPr="00F3300D">
        <w:rPr>
          <w:rFonts w:ascii="Times New Roman" w:hAnsi="Times New Roman" w:cs="Times New Roman"/>
          <w:sz w:val="28"/>
          <w:szCs w:val="28"/>
        </w:rPr>
        <w:t>23</w:t>
      </w:r>
      <w:r w:rsidR="007D6062" w:rsidRPr="00F3300D">
        <w:rPr>
          <w:rFonts w:ascii="Times New Roman" w:hAnsi="Times New Roman" w:cs="Times New Roman"/>
          <w:sz w:val="28"/>
          <w:szCs w:val="28"/>
        </w:rPr>
        <w:t> </w:t>
      </w:r>
      <w:r w:rsidR="00510373">
        <w:rPr>
          <w:rFonts w:ascii="Times New Roman" w:hAnsi="Times New Roman" w:cs="Times New Roman"/>
          <w:sz w:val="28"/>
          <w:szCs w:val="28"/>
        </w:rPr>
        <w:t>538</w:t>
      </w:r>
      <w:r w:rsidR="007D6062" w:rsidRPr="00F3300D">
        <w:rPr>
          <w:rFonts w:ascii="Times New Roman" w:hAnsi="Times New Roman" w:cs="Times New Roman"/>
          <w:sz w:val="28"/>
          <w:szCs w:val="28"/>
        </w:rPr>
        <w:t xml:space="preserve"> </w:t>
      </w:r>
      <w:r w:rsidRPr="00F3300D">
        <w:rPr>
          <w:rFonts w:ascii="Times New Roman" w:hAnsi="Times New Roman" w:cs="Times New Roman"/>
          <w:sz w:val="28"/>
          <w:szCs w:val="28"/>
        </w:rPr>
        <w:t>тыс. руб.»;</w:t>
      </w:r>
    </w:p>
    <w:p w14:paraId="550A3A98" w14:textId="1C579491" w:rsidR="000D32DB" w:rsidRPr="00B931E1" w:rsidRDefault="000D32D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>пункт 10 решения Думы изложить в следующей редакции:</w:t>
      </w:r>
    </w:p>
    <w:p w14:paraId="0476C5A5" w14:textId="77777777" w:rsidR="000D32DB" w:rsidRPr="00B931E1" w:rsidRDefault="000D32DB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«10. Утвердить объем бюджетных ассигнований дорожного фонда городского округа Тольятти:</w:t>
      </w:r>
    </w:p>
    <w:p w14:paraId="5B88F80C" w14:textId="76B0080E" w:rsidR="000D32DB" w:rsidRPr="00B931E1" w:rsidRDefault="000D32DB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в 2025 году – в сумме </w:t>
      </w:r>
      <w:r w:rsidR="002135D5" w:rsidRPr="00B931E1">
        <w:rPr>
          <w:sz w:val="28"/>
          <w:szCs w:val="28"/>
        </w:rPr>
        <w:t>92</w:t>
      </w:r>
      <w:r w:rsidRPr="00B931E1">
        <w:rPr>
          <w:sz w:val="28"/>
          <w:szCs w:val="28"/>
        </w:rPr>
        <w:t> </w:t>
      </w:r>
      <w:r w:rsidR="002135D5" w:rsidRPr="00B931E1">
        <w:rPr>
          <w:sz w:val="28"/>
          <w:szCs w:val="28"/>
        </w:rPr>
        <w:t>216</w:t>
      </w:r>
      <w:r w:rsidRPr="00B931E1">
        <w:rPr>
          <w:sz w:val="28"/>
          <w:szCs w:val="28"/>
        </w:rPr>
        <w:t xml:space="preserve"> тыс. руб.;</w:t>
      </w:r>
    </w:p>
    <w:p w14:paraId="30A0CB89" w14:textId="53A33F74" w:rsidR="000D32DB" w:rsidRPr="00B931E1" w:rsidRDefault="000D32DB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lastRenderedPageBreak/>
        <w:t>в 2026 году – в сумме 7</w:t>
      </w:r>
      <w:r w:rsidR="002135D5" w:rsidRPr="00B931E1">
        <w:rPr>
          <w:sz w:val="28"/>
          <w:szCs w:val="28"/>
        </w:rPr>
        <w:t>7</w:t>
      </w:r>
      <w:r w:rsidRPr="00B931E1">
        <w:rPr>
          <w:sz w:val="28"/>
          <w:szCs w:val="28"/>
        </w:rPr>
        <w:t> </w:t>
      </w:r>
      <w:r w:rsidR="002135D5" w:rsidRPr="00B931E1">
        <w:rPr>
          <w:sz w:val="28"/>
          <w:szCs w:val="28"/>
        </w:rPr>
        <w:t>864</w:t>
      </w:r>
      <w:r w:rsidRPr="00B931E1">
        <w:rPr>
          <w:sz w:val="28"/>
          <w:szCs w:val="28"/>
        </w:rPr>
        <w:t xml:space="preserve"> тыс. руб.;</w:t>
      </w:r>
    </w:p>
    <w:p w14:paraId="23AD252E" w14:textId="77777777" w:rsidR="000D32DB" w:rsidRPr="00B931E1" w:rsidRDefault="000D32DB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в 2027 году – в сумме 79 768 тыс. руб.»;</w:t>
      </w:r>
    </w:p>
    <w:p w14:paraId="2EF3F4B2" w14:textId="58B61B89" w:rsidR="002B5C53" w:rsidRPr="00B931E1" w:rsidRDefault="002B5C53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B931E1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72D8F0A6" w:rsidR="00AE1683" w:rsidRPr="00B931E1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в 202</w:t>
      </w:r>
      <w:r w:rsidR="00D6554F" w:rsidRPr="00B931E1">
        <w:rPr>
          <w:sz w:val="28"/>
          <w:szCs w:val="28"/>
        </w:rPr>
        <w:t>5</w:t>
      </w:r>
      <w:r w:rsidRPr="00B931E1">
        <w:rPr>
          <w:sz w:val="28"/>
          <w:szCs w:val="28"/>
        </w:rPr>
        <w:t xml:space="preserve"> году –</w:t>
      </w:r>
      <w:r w:rsidR="00544FB3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 xml:space="preserve">в сумме </w:t>
      </w:r>
      <w:r w:rsidR="00444269" w:rsidRPr="00B931E1">
        <w:rPr>
          <w:sz w:val="28"/>
          <w:szCs w:val="28"/>
        </w:rPr>
        <w:t>13</w:t>
      </w:r>
      <w:r w:rsidR="00EC0736" w:rsidRPr="00B931E1">
        <w:rPr>
          <w:sz w:val="28"/>
          <w:szCs w:val="28"/>
        </w:rPr>
        <w:t> </w:t>
      </w:r>
      <w:r w:rsidR="000D32DB" w:rsidRPr="00B931E1">
        <w:rPr>
          <w:sz w:val="28"/>
          <w:szCs w:val="28"/>
        </w:rPr>
        <w:t>598</w:t>
      </w:r>
      <w:r w:rsidR="00EC0736" w:rsidRPr="00B931E1">
        <w:rPr>
          <w:sz w:val="28"/>
          <w:szCs w:val="28"/>
        </w:rPr>
        <w:t> </w:t>
      </w:r>
      <w:r w:rsidR="000D32DB" w:rsidRPr="00B931E1">
        <w:rPr>
          <w:sz w:val="28"/>
          <w:szCs w:val="28"/>
        </w:rPr>
        <w:t>490</w:t>
      </w:r>
      <w:r w:rsidR="00EC0736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>тыс. руб.;</w:t>
      </w:r>
    </w:p>
    <w:p w14:paraId="37911EBB" w14:textId="054870CE" w:rsidR="004D75D5" w:rsidRPr="00B931E1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в 202</w:t>
      </w:r>
      <w:r w:rsidR="00D6554F" w:rsidRPr="00B931E1">
        <w:rPr>
          <w:sz w:val="28"/>
          <w:szCs w:val="28"/>
        </w:rPr>
        <w:t>6</w:t>
      </w:r>
      <w:r w:rsidRPr="00B931E1">
        <w:rPr>
          <w:sz w:val="28"/>
          <w:szCs w:val="28"/>
        </w:rPr>
        <w:t xml:space="preserve"> году – в сумме </w:t>
      </w:r>
      <w:r w:rsidR="00444269" w:rsidRPr="00B931E1">
        <w:rPr>
          <w:sz w:val="28"/>
          <w:szCs w:val="28"/>
        </w:rPr>
        <w:t>1</w:t>
      </w:r>
      <w:r w:rsidR="00F74D54" w:rsidRPr="00B931E1">
        <w:rPr>
          <w:sz w:val="28"/>
          <w:szCs w:val="28"/>
        </w:rPr>
        <w:t>3</w:t>
      </w:r>
      <w:r w:rsidR="00EC0736" w:rsidRPr="00B931E1">
        <w:rPr>
          <w:sz w:val="28"/>
          <w:szCs w:val="28"/>
        </w:rPr>
        <w:t> </w:t>
      </w:r>
      <w:r w:rsidR="00012A71" w:rsidRPr="00B931E1">
        <w:rPr>
          <w:sz w:val="28"/>
          <w:szCs w:val="28"/>
        </w:rPr>
        <w:t>420</w:t>
      </w:r>
      <w:r w:rsidR="00EC0736" w:rsidRPr="00B931E1">
        <w:rPr>
          <w:sz w:val="28"/>
          <w:szCs w:val="28"/>
        </w:rPr>
        <w:t> </w:t>
      </w:r>
      <w:r w:rsidR="00012A71" w:rsidRPr="00B931E1">
        <w:rPr>
          <w:sz w:val="28"/>
          <w:szCs w:val="28"/>
        </w:rPr>
        <w:t>072</w:t>
      </w:r>
      <w:r w:rsidR="00EC0736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>тыс. руб.;</w:t>
      </w:r>
    </w:p>
    <w:p w14:paraId="253E0174" w14:textId="77777777" w:rsidR="00482BC2" w:rsidRPr="00B931E1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в 202</w:t>
      </w:r>
      <w:r w:rsidR="00D6554F" w:rsidRPr="00B931E1">
        <w:rPr>
          <w:sz w:val="28"/>
          <w:szCs w:val="28"/>
        </w:rPr>
        <w:t>7</w:t>
      </w:r>
      <w:r w:rsidRPr="00B931E1">
        <w:rPr>
          <w:sz w:val="28"/>
          <w:szCs w:val="28"/>
        </w:rPr>
        <w:t xml:space="preserve"> году – в сумме </w:t>
      </w:r>
      <w:r w:rsidR="00444269" w:rsidRPr="00B931E1">
        <w:rPr>
          <w:sz w:val="28"/>
          <w:szCs w:val="28"/>
        </w:rPr>
        <w:t>1</w:t>
      </w:r>
      <w:r w:rsidR="00012A71" w:rsidRPr="00B931E1">
        <w:rPr>
          <w:sz w:val="28"/>
          <w:szCs w:val="28"/>
        </w:rPr>
        <w:t>2</w:t>
      </w:r>
      <w:r w:rsidR="00EC0736" w:rsidRPr="00B931E1">
        <w:rPr>
          <w:sz w:val="28"/>
          <w:szCs w:val="28"/>
        </w:rPr>
        <w:t> </w:t>
      </w:r>
      <w:r w:rsidR="00012A71" w:rsidRPr="00B931E1">
        <w:rPr>
          <w:sz w:val="28"/>
          <w:szCs w:val="28"/>
        </w:rPr>
        <w:t>020</w:t>
      </w:r>
      <w:r w:rsidR="00EC0736" w:rsidRPr="00B931E1">
        <w:rPr>
          <w:sz w:val="28"/>
          <w:szCs w:val="28"/>
        </w:rPr>
        <w:t> </w:t>
      </w:r>
      <w:r w:rsidR="00012A71" w:rsidRPr="00B931E1">
        <w:rPr>
          <w:sz w:val="28"/>
          <w:szCs w:val="28"/>
        </w:rPr>
        <w:t>173</w:t>
      </w:r>
      <w:r w:rsidR="00EC0736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>тыс.</w:t>
      </w:r>
      <w:r w:rsidR="005606FA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>руб.»</w:t>
      </w:r>
      <w:r w:rsidR="005842F9" w:rsidRPr="00B931E1">
        <w:rPr>
          <w:sz w:val="28"/>
          <w:szCs w:val="28"/>
        </w:rPr>
        <w:t>;</w:t>
      </w:r>
    </w:p>
    <w:p w14:paraId="5A5E2E53" w14:textId="6EE45C6C" w:rsidR="00B16685" w:rsidRPr="00B931E1" w:rsidRDefault="00577A66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подпункт 1 </w:t>
      </w:r>
      <w:r w:rsidR="00B16685" w:rsidRPr="00B931E1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B16685" w:rsidRPr="00B931E1">
        <w:rPr>
          <w:sz w:val="28"/>
          <w:szCs w:val="28"/>
        </w:rPr>
        <w:t xml:space="preserve"> 16 решения Думы дополнить абзацем следующего содержания:</w:t>
      </w:r>
    </w:p>
    <w:p w14:paraId="6A2414F8" w14:textId="4FF712BA" w:rsidR="00B16685" w:rsidRPr="00031E6A" w:rsidRDefault="00B16685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031E6A">
        <w:rPr>
          <w:sz w:val="28"/>
          <w:szCs w:val="28"/>
        </w:rPr>
        <w:t>«-</w:t>
      </w:r>
      <w:r w:rsidR="005021B2">
        <w:rPr>
          <w:sz w:val="28"/>
          <w:szCs w:val="28"/>
        </w:rPr>
        <w:t xml:space="preserve"> </w:t>
      </w:r>
      <w:r w:rsidRPr="00031E6A">
        <w:rPr>
          <w:sz w:val="28"/>
          <w:szCs w:val="28"/>
        </w:rPr>
        <w:t>организаци</w:t>
      </w:r>
      <w:r w:rsidR="005021B2">
        <w:rPr>
          <w:sz w:val="28"/>
          <w:szCs w:val="28"/>
        </w:rPr>
        <w:t>ей</w:t>
      </w:r>
      <w:r w:rsidRPr="00031E6A">
        <w:rPr>
          <w:sz w:val="28"/>
          <w:szCs w:val="28"/>
        </w:rPr>
        <w:t xml:space="preserve"> в границах городского округа Тольятти электроснабжения населения</w:t>
      </w:r>
      <w:proofErr w:type="gramStart"/>
      <w:r w:rsidR="007E4295">
        <w:rPr>
          <w:sz w:val="28"/>
          <w:szCs w:val="28"/>
        </w:rPr>
        <w:t>;</w:t>
      </w:r>
      <w:r w:rsidRPr="00031E6A">
        <w:rPr>
          <w:sz w:val="28"/>
          <w:szCs w:val="28"/>
        </w:rPr>
        <w:t>»</w:t>
      </w:r>
      <w:proofErr w:type="gramEnd"/>
      <w:r w:rsidRPr="00B931E1">
        <w:rPr>
          <w:sz w:val="28"/>
          <w:szCs w:val="28"/>
        </w:rPr>
        <w:t>;</w:t>
      </w:r>
    </w:p>
    <w:p w14:paraId="56DABA94" w14:textId="67C724C6" w:rsidR="007F1E3B" w:rsidRPr="00B931E1" w:rsidRDefault="007F1E3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>пункт 17 решения Думы дополнить абзац</w:t>
      </w:r>
      <w:r w:rsidR="0098096B" w:rsidRPr="00B931E1">
        <w:rPr>
          <w:sz w:val="28"/>
          <w:szCs w:val="28"/>
        </w:rPr>
        <w:t>ами</w:t>
      </w:r>
      <w:r w:rsidRPr="00B931E1">
        <w:rPr>
          <w:sz w:val="28"/>
          <w:szCs w:val="28"/>
        </w:rPr>
        <w:t xml:space="preserve"> следующего содержания:</w:t>
      </w:r>
    </w:p>
    <w:p w14:paraId="1278CD7E" w14:textId="2C271D2D" w:rsidR="00D14BD6" w:rsidRPr="00B931E1" w:rsidRDefault="00D14BD6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выплату заработной платы работникам дополнительного образования и культуры на выполнение Указов Президента</w:t>
      </w:r>
      <w:r w:rsidR="009261FB" w:rsidRPr="00B931E1">
        <w:rPr>
          <w:sz w:val="28"/>
          <w:szCs w:val="28"/>
        </w:rPr>
        <w:t>»</w:t>
      </w:r>
      <w:r w:rsidRPr="00B931E1">
        <w:rPr>
          <w:sz w:val="28"/>
          <w:szCs w:val="28"/>
        </w:rPr>
        <w:t>;</w:t>
      </w:r>
    </w:p>
    <w:p w14:paraId="3F701525" w14:textId="4C573272" w:rsidR="00D14BD6" w:rsidRDefault="00D14BD6" w:rsidP="004A1049">
      <w:pPr>
        <w:pStyle w:val="3"/>
        <w:spacing w:line="312" w:lineRule="auto"/>
        <w:ind w:firstLine="709"/>
        <w:rPr>
          <w:bCs/>
          <w:sz w:val="28"/>
          <w:szCs w:val="28"/>
        </w:rPr>
      </w:pPr>
      <w:r w:rsidRPr="00B931E1">
        <w:rPr>
          <w:sz w:val="28"/>
          <w:szCs w:val="28"/>
        </w:rPr>
        <w:t>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предоставление ежемесячной денежной компенсации за наем жилого помещения муниципальным служащим органов местного самоуправления городского</w:t>
      </w:r>
      <w:r w:rsidRPr="00B931E1">
        <w:rPr>
          <w:bCs/>
          <w:sz w:val="28"/>
          <w:szCs w:val="28"/>
        </w:rPr>
        <w:t xml:space="preserve"> округа Тольятти</w:t>
      </w:r>
      <w:r w:rsidR="001204BC">
        <w:rPr>
          <w:bCs/>
          <w:sz w:val="28"/>
          <w:szCs w:val="28"/>
        </w:rPr>
        <w:t>»</w:t>
      </w:r>
      <w:r w:rsidRPr="00B931E1">
        <w:rPr>
          <w:bCs/>
          <w:sz w:val="28"/>
          <w:szCs w:val="28"/>
        </w:rPr>
        <w:t>;</w:t>
      </w:r>
    </w:p>
    <w:p w14:paraId="0401AD9A" w14:textId="2C56A9B9" w:rsidR="007A320E" w:rsidRPr="00B931E1" w:rsidRDefault="007A320E" w:rsidP="004A1049">
      <w:pPr>
        <w:pStyle w:val="3"/>
        <w:spacing w:line="312" w:lineRule="auto"/>
        <w:ind w:firstLine="709"/>
        <w:rPr>
          <w:sz w:val="28"/>
        </w:rPr>
      </w:pPr>
      <w:r>
        <w:rPr>
          <w:bCs/>
          <w:sz w:val="28"/>
          <w:szCs w:val="28"/>
        </w:rPr>
        <w:t xml:space="preserve">- </w:t>
      </w:r>
      <w:r w:rsidRPr="00B931E1">
        <w:rPr>
          <w:sz w:val="28"/>
          <w:szCs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</w:t>
      </w:r>
      <w:r w:rsidRPr="007A320E">
        <w:rPr>
          <w:sz w:val="28"/>
          <w:szCs w:val="28"/>
        </w:rPr>
        <w:t>Резерв на корректировку и актуализацию проектно-сметной документации на капитальный ремонт учреждений социально-культурной сферы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14:paraId="09CEFFF5" w14:textId="58FC8834" w:rsidR="00AE42E9" w:rsidRPr="00B931E1" w:rsidRDefault="00AE42E9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bookmarkStart w:id="0" w:name="_Hlk195633900"/>
      <w:r w:rsidRPr="00B931E1">
        <w:rPr>
          <w:sz w:val="28"/>
          <w:szCs w:val="28"/>
        </w:rPr>
        <w:t>пункт 19 решения Думы изложить в следующей редакции: «Установить объем расходов на обслуживание муниципального долга городского округа Тольятти:</w:t>
      </w:r>
    </w:p>
    <w:p w14:paraId="653E0FF4" w14:textId="1AF965C5" w:rsidR="00AE42E9" w:rsidRPr="00B931E1" w:rsidRDefault="00AE42E9" w:rsidP="004A1049">
      <w:pPr>
        <w:pStyle w:val="3"/>
        <w:spacing w:line="312" w:lineRule="auto"/>
        <w:ind w:firstLine="709"/>
        <w:rPr>
          <w:color w:val="212121"/>
          <w:sz w:val="28"/>
          <w:szCs w:val="28"/>
        </w:rPr>
      </w:pPr>
      <w:r w:rsidRPr="00B931E1">
        <w:rPr>
          <w:color w:val="212121"/>
          <w:sz w:val="28"/>
          <w:szCs w:val="28"/>
        </w:rPr>
        <w:t xml:space="preserve">в 2025 году </w:t>
      </w:r>
      <w:r w:rsidR="0032528D" w:rsidRPr="00B931E1">
        <w:rPr>
          <w:color w:val="212121"/>
          <w:sz w:val="28"/>
          <w:szCs w:val="28"/>
        </w:rPr>
        <w:t>–</w:t>
      </w:r>
      <w:r w:rsidRPr="00B931E1">
        <w:rPr>
          <w:color w:val="212121"/>
          <w:sz w:val="28"/>
          <w:szCs w:val="28"/>
        </w:rPr>
        <w:t xml:space="preserve"> </w:t>
      </w:r>
      <w:r w:rsidR="00B16685" w:rsidRPr="00B931E1">
        <w:rPr>
          <w:color w:val="212121"/>
          <w:sz w:val="28"/>
          <w:szCs w:val="28"/>
        </w:rPr>
        <w:t>9</w:t>
      </w:r>
      <w:r w:rsidRPr="00B931E1">
        <w:rPr>
          <w:color w:val="212121"/>
          <w:sz w:val="28"/>
          <w:szCs w:val="28"/>
        </w:rPr>
        <w:t>1 035 тыс. руб.;</w:t>
      </w:r>
    </w:p>
    <w:p w14:paraId="18F6EC16" w14:textId="3C323171" w:rsidR="00AE42E9" w:rsidRPr="00B931E1" w:rsidRDefault="00AE42E9" w:rsidP="004A1049">
      <w:pPr>
        <w:pStyle w:val="3"/>
        <w:spacing w:line="312" w:lineRule="auto"/>
        <w:ind w:firstLine="709"/>
        <w:rPr>
          <w:color w:val="212121"/>
          <w:sz w:val="28"/>
          <w:szCs w:val="28"/>
        </w:rPr>
      </w:pPr>
      <w:r w:rsidRPr="00B931E1">
        <w:rPr>
          <w:color w:val="212121"/>
          <w:sz w:val="28"/>
          <w:szCs w:val="28"/>
        </w:rPr>
        <w:lastRenderedPageBreak/>
        <w:t>в 2026 году – 491</w:t>
      </w:r>
      <w:r w:rsidR="00E1480A" w:rsidRPr="00B931E1">
        <w:rPr>
          <w:color w:val="212121"/>
          <w:sz w:val="28"/>
          <w:szCs w:val="28"/>
        </w:rPr>
        <w:t> </w:t>
      </w:r>
      <w:r w:rsidRPr="00B931E1">
        <w:rPr>
          <w:color w:val="212121"/>
          <w:sz w:val="28"/>
          <w:szCs w:val="28"/>
        </w:rPr>
        <w:t>948 тыс. руб.;</w:t>
      </w:r>
    </w:p>
    <w:p w14:paraId="3CF631AD" w14:textId="3DF343C8" w:rsidR="00B16685" w:rsidRPr="00B931E1" w:rsidRDefault="00AE42E9" w:rsidP="004A1049">
      <w:pPr>
        <w:pStyle w:val="3"/>
        <w:spacing w:line="312" w:lineRule="auto"/>
        <w:ind w:firstLine="709"/>
        <w:rPr>
          <w:color w:val="212121"/>
          <w:sz w:val="28"/>
          <w:szCs w:val="28"/>
        </w:rPr>
      </w:pPr>
      <w:r w:rsidRPr="00B931E1">
        <w:rPr>
          <w:color w:val="212121"/>
          <w:sz w:val="28"/>
          <w:szCs w:val="28"/>
        </w:rPr>
        <w:t>в 2027 году – 568</w:t>
      </w:r>
      <w:r w:rsidR="00E1480A" w:rsidRPr="00B931E1">
        <w:rPr>
          <w:color w:val="212121"/>
          <w:sz w:val="28"/>
          <w:szCs w:val="28"/>
        </w:rPr>
        <w:t> </w:t>
      </w:r>
      <w:r w:rsidRPr="00B931E1">
        <w:rPr>
          <w:color w:val="212121"/>
          <w:sz w:val="28"/>
          <w:szCs w:val="28"/>
        </w:rPr>
        <w:t>531 тыс. руб.»</w:t>
      </w:r>
      <w:bookmarkEnd w:id="0"/>
      <w:r w:rsidR="00B16685" w:rsidRPr="00B931E1">
        <w:rPr>
          <w:color w:val="212121"/>
          <w:sz w:val="28"/>
          <w:szCs w:val="28"/>
        </w:rPr>
        <w:t>;</w:t>
      </w:r>
    </w:p>
    <w:p w14:paraId="7C102A4B" w14:textId="77777777" w:rsidR="00B16685" w:rsidRPr="00B931E1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B931E1">
        <w:rPr>
          <w:sz w:val="28"/>
          <w:szCs w:val="28"/>
        </w:rPr>
        <w:t>5</w:t>
      </w:r>
      <w:r w:rsidRPr="00B931E1">
        <w:rPr>
          <w:sz w:val="28"/>
          <w:szCs w:val="28"/>
        </w:rPr>
        <w:t xml:space="preserve"> год и плановый период 202</w:t>
      </w:r>
      <w:r w:rsidR="00A16745" w:rsidRPr="00B931E1">
        <w:rPr>
          <w:sz w:val="28"/>
          <w:szCs w:val="28"/>
        </w:rPr>
        <w:t>6</w:t>
      </w:r>
      <w:r w:rsidRPr="00B931E1">
        <w:rPr>
          <w:sz w:val="28"/>
          <w:szCs w:val="28"/>
        </w:rPr>
        <w:t xml:space="preserve"> и 202</w:t>
      </w:r>
      <w:r w:rsidR="00A16745" w:rsidRPr="00B931E1">
        <w:rPr>
          <w:sz w:val="28"/>
          <w:szCs w:val="28"/>
        </w:rPr>
        <w:t>7</w:t>
      </w:r>
      <w:r w:rsidRPr="00B931E1">
        <w:rPr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(</w:t>
      </w:r>
      <w:r w:rsidRPr="00B931E1">
        <w:rPr>
          <w:color w:val="EE0000"/>
          <w:sz w:val="28"/>
          <w:szCs w:val="28"/>
        </w:rPr>
        <w:t>Приложение 1</w:t>
      </w:r>
      <w:r w:rsidRPr="00B931E1">
        <w:rPr>
          <w:sz w:val="28"/>
          <w:szCs w:val="28"/>
        </w:rPr>
        <w:t>);</w:t>
      </w:r>
    </w:p>
    <w:p w14:paraId="0B9A1D2D" w14:textId="77777777" w:rsidR="00B16685" w:rsidRPr="00B931E1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931E1">
        <w:rPr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B931E1">
        <w:rPr>
          <w:sz w:val="28"/>
          <w:szCs w:val="28"/>
        </w:rPr>
        <w:t xml:space="preserve"> на 202</w:t>
      </w:r>
      <w:r w:rsidR="00A16745" w:rsidRPr="00B931E1">
        <w:rPr>
          <w:sz w:val="28"/>
          <w:szCs w:val="28"/>
        </w:rPr>
        <w:t>5</w:t>
      </w:r>
      <w:r w:rsidRPr="00B931E1">
        <w:rPr>
          <w:sz w:val="28"/>
          <w:szCs w:val="28"/>
        </w:rPr>
        <w:t xml:space="preserve"> год» к решению Думы изложить в новой редакции (</w:t>
      </w:r>
      <w:r w:rsidRPr="00B931E1">
        <w:rPr>
          <w:color w:val="FF0000"/>
          <w:sz w:val="28"/>
          <w:szCs w:val="28"/>
        </w:rPr>
        <w:t>Приложение 2</w:t>
      </w:r>
      <w:r w:rsidRPr="00B931E1">
        <w:rPr>
          <w:sz w:val="28"/>
          <w:szCs w:val="28"/>
        </w:rPr>
        <w:t>);</w:t>
      </w:r>
    </w:p>
    <w:p w14:paraId="603536C3" w14:textId="77777777" w:rsidR="00B16685" w:rsidRPr="00B931E1" w:rsidRDefault="001931D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931E1">
        <w:rPr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B931E1">
        <w:rPr>
          <w:sz w:val="28"/>
          <w:szCs w:val="28"/>
        </w:rPr>
        <w:t xml:space="preserve"> на плановый период 2026 и 2027 годов» к решению Думы изложить в новой редакции </w:t>
      </w:r>
      <w:r w:rsidRPr="00B931E1">
        <w:rPr>
          <w:color w:val="FF0000"/>
          <w:sz w:val="28"/>
          <w:szCs w:val="28"/>
        </w:rPr>
        <w:t>(Приложение 3)</w:t>
      </w:r>
      <w:r w:rsidRPr="00B931E1">
        <w:rPr>
          <w:sz w:val="28"/>
          <w:szCs w:val="28"/>
        </w:rPr>
        <w:t>;</w:t>
      </w:r>
    </w:p>
    <w:p w14:paraId="6417ED75" w14:textId="77777777" w:rsidR="00B16685" w:rsidRPr="00B931E1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931E1">
        <w:rPr>
          <w:sz w:val="28"/>
          <w:szCs w:val="28"/>
        </w:rPr>
        <w:t>видов расходов классификации расходов бюджетов</w:t>
      </w:r>
      <w:proofErr w:type="gramEnd"/>
      <w:r w:rsidRPr="00B931E1">
        <w:rPr>
          <w:sz w:val="28"/>
          <w:szCs w:val="28"/>
        </w:rPr>
        <w:t xml:space="preserve"> в ведомственной структуре расходов бюджета городского округа Тольятти на 202</w:t>
      </w:r>
      <w:r w:rsidR="00A16745" w:rsidRPr="00B931E1">
        <w:rPr>
          <w:sz w:val="28"/>
          <w:szCs w:val="28"/>
        </w:rPr>
        <w:t>5</w:t>
      </w:r>
      <w:r w:rsidRPr="00B931E1">
        <w:rPr>
          <w:sz w:val="28"/>
          <w:szCs w:val="28"/>
        </w:rPr>
        <w:t xml:space="preserve"> год» к решению Думы изложить в новой редакции (</w:t>
      </w:r>
      <w:r w:rsidRPr="00B931E1">
        <w:rPr>
          <w:color w:val="FF0000"/>
          <w:sz w:val="28"/>
          <w:szCs w:val="28"/>
        </w:rPr>
        <w:t xml:space="preserve">Приложение </w:t>
      </w:r>
      <w:r w:rsidR="001931DB" w:rsidRPr="00B931E1">
        <w:rPr>
          <w:color w:val="FF0000"/>
          <w:sz w:val="28"/>
          <w:szCs w:val="28"/>
        </w:rPr>
        <w:t>4</w:t>
      </w:r>
      <w:r w:rsidRPr="00B931E1">
        <w:rPr>
          <w:sz w:val="28"/>
          <w:szCs w:val="28"/>
        </w:rPr>
        <w:t>);</w:t>
      </w:r>
    </w:p>
    <w:p w14:paraId="637C75A8" w14:textId="77777777" w:rsidR="00B16685" w:rsidRPr="00B931E1" w:rsidRDefault="001931D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931E1">
        <w:rPr>
          <w:sz w:val="28"/>
          <w:szCs w:val="28"/>
        </w:rPr>
        <w:t>видов расходов классификации расходов бюджетов</w:t>
      </w:r>
      <w:proofErr w:type="gramEnd"/>
      <w:r w:rsidRPr="00B931E1">
        <w:rPr>
          <w:sz w:val="28"/>
          <w:szCs w:val="28"/>
        </w:rPr>
        <w:t xml:space="preserve"> в ведомственной структуре расходов бюджета городского округа Тольятти на плановый период 2026 и 2027 годов» к решению Думы изложить в новой редакции (</w:t>
      </w:r>
      <w:r w:rsidRPr="00B931E1">
        <w:rPr>
          <w:color w:val="FF0000"/>
          <w:sz w:val="28"/>
          <w:szCs w:val="28"/>
        </w:rPr>
        <w:t>Приложение 5</w:t>
      </w:r>
      <w:r w:rsidRPr="00B931E1">
        <w:rPr>
          <w:sz w:val="28"/>
          <w:szCs w:val="28"/>
        </w:rPr>
        <w:t>);</w:t>
      </w:r>
    </w:p>
    <w:p w14:paraId="5080FFEC" w14:textId="77777777" w:rsidR="00B16685" w:rsidRPr="00B931E1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B931E1">
        <w:rPr>
          <w:sz w:val="28"/>
          <w:szCs w:val="28"/>
        </w:rPr>
        <w:t>5</w:t>
      </w:r>
      <w:r w:rsidR="004D7B62" w:rsidRPr="00B931E1">
        <w:rPr>
          <w:sz w:val="28"/>
          <w:szCs w:val="28"/>
        </w:rPr>
        <w:t xml:space="preserve"> </w:t>
      </w:r>
      <w:r w:rsidRPr="00B931E1">
        <w:rPr>
          <w:sz w:val="28"/>
          <w:szCs w:val="28"/>
        </w:rPr>
        <w:t>год» к решению Думы изложить в новой редакции (</w:t>
      </w:r>
      <w:r w:rsidRPr="00B931E1">
        <w:rPr>
          <w:color w:val="FF0000"/>
          <w:sz w:val="28"/>
          <w:szCs w:val="28"/>
        </w:rPr>
        <w:t xml:space="preserve">Приложение </w:t>
      </w:r>
      <w:r w:rsidR="001931DB" w:rsidRPr="00B931E1">
        <w:rPr>
          <w:color w:val="FF0000"/>
          <w:sz w:val="28"/>
          <w:szCs w:val="28"/>
        </w:rPr>
        <w:t>6</w:t>
      </w:r>
      <w:r w:rsidRPr="00B931E1">
        <w:rPr>
          <w:sz w:val="28"/>
          <w:szCs w:val="28"/>
        </w:rPr>
        <w:t>);</w:t>
      </w:r>
    </w:p>
    <w:p w14:paraId="567ADD51" w14:textId="2AB43B32" w:rsidR="004F5EEB" w:rsidRPr="00B931E1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B931E1">
        <w:rPr>
          <w:sz w:val="28"/>
          <w:szCs w:val="28"/>
        </w:rPr>
        <w:t xml:space="preserve">приложение 10 «Перечень муниципальных программ, подлежащих финансированию из бюджета городского округа Тольятти, на </w:t>
      </w:r>
      <w:r w:rsidRPr="00B931E1">
        <w:rPr>
          <w:sz w:val="28"/>
          <w:szCs w:val="28"/>
        </w:rPr>
        <w:lastRenderedPageBreak/>
        <w:t>202</w:t>
      </w:r>
      <w:r w:rsidR="00051C4D" w:rsidRPr="00B931E1">
        <w:rPr>
          <w:sz w:val="28"/>
          <w:szCs w:val="28"/>
        </w:rPr>
        <w:t>5</w:t>
      </w:r>
      <w:r w:rsidRPr="00B931E1">
        <w:rPr>
          <w:sz w:val="28"/>
          <w:szCs w:val="28"/>
        </w:rPr>
        <w:t xml:space="preserve"> год и плановый период 202</w:t>
      </w:r>
      <w:r w:rsidR="00051C4D" w:rsidRPr="00B931E1">
        <w:rPr>
          <w:sz w:val="28"/>
          <w:szCs w:val="28"/>
        </w:rPr>
        <w:t>6</w:t>
      </w:r>
      <w:r w:rsidRPr="00B931E1">
        <w:rPr>
          <w:sz w:val="28"/>
          <w:szCs w:val="28"/>
        </w:rPr>
        <w:t xml:space="preserve"> и 202</w:t>
      </w:r>
      <w:r w:rsidR="00051C4D" w:rsidRPr="00B931E1">
        <w:rPr>
          <w:sz w:val="28"/>
          <w:szCs w:val="28"/>
        </w:rPr>
        <w:t>7</w:t>
      </w:r>
      <w:r w:rsidRPr="00B931E1">
        <w:rPr>
          <w:sz w:val="28"/>
          <w:szCs w:val="28"/>
        </w:rPr>
        <w:t xml:space="preserve"> годов» к решению Думы изложить в новой редакции (</w:t>
      </w:r>
      <w:r w:rsidRPr="00B931E1">
        <w:rPr>
          <w:color w:val="FF0000"/>
          <w:sz w:val="28"/>
          <w:szCs w:val="28"/>
        </w:rPr>
        <w:t xml:space="preserve">Приложение </w:t>
      </w:r>
      <w:r w:rsidR="003E4203">
        <w:rPr>
          <w:color w:val="FF0000"/>
          <w:sz w:val="28"/>
          <w:szCs w:val="28"/>
        </w:rPr>
        <w:t>7</w:t>
      </w:r>
      <w:r w:rsidRPr="00B931E1">
        <w:rPr>
          <w:sz w:val="28"/>
          <w:szCs w:val="28"/>
        </w:rPr>
        <w:t>)</w:t>
      </w:r>
      <w:r w:rsidR="004F5EEB" w:rsidRPr="00B931E1">
        <w:rPr>
          <w:sz w:val="28"/>
          <w:szCs w:val="28"/>
        </w:rPr>
        <w:t>;</w:t>
      </w:r>
    </w:p>
    <w:p w14:paraId="1BBFC5BD" w14:textId="1119B3FB" w:rsidR="00E1480A" w:rsidRPr="00B931E1" w:rsidRDefault="00E1480A" w:rsidP="004A1049">
      <w:pPr>
        <w:pStyle w:val="ConsPlusNormal"/>
        <w:widowControl/>
        <w:numPr>
          <w:ilvl w:val="0"/>
          <w:numId w:val="1"/>
        </w:numPr>
        <w:spacing w:line="312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B931E1">
        <w:rPr>
          <w:rFonts w:ascii="Times New Roman" w:hAnsi="Times New Roman" w:cs="Times New Roman"/>
          <w:sz w:val="28"/>
          <w:szCs w:val="28"/>
        </w:rPr>
        <w:t>приложение 13 «</w:t>
      </w:r>
      <w:hyperlink r:id="rId9">
        <w:r w:rsidRPr="00B931E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931E1">
        <w:rPr>
          <w:rFonts w:ascii="Times New Roman" w:hAnsi="Times New Roman" w:cs="Times New Roman"/>
          <w:sz w:val="28"/>
          <w:szCs w:val="28"/>
        </w:rPr>
        <w:t xml:space="preserve">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</w:t>
      </w:r>
      <w:proofErr w:type="spellStart"/>
      <w:r w:rsidRPr="00B931E1">
        <w:rPr>
          <w:rFonts w:ascii="Times New Roman" w:hAnsi="Times New Roman" w:cs="Times New Roman"/>
          <w:sz w:val="28"/>
          <w:szCs w:val="28"/>
        </w:rPr>
        <w:t>Жилкина</w:t>
      </w:r>
      <w:proofErr w:type="spellEnd"/>
      <w:r w:rsidRPr="00B931E1">
        <w:rPr>
          <w:rFonts w:ascii="Times New Roman" w:hAnsi="Times New Roman" w:cs="Times New Roman"/>
          <w:sz w:val="28"/>
          <w:szCs w:val="28"/>
        </w:rPr>
        <w:t xml:space="preserve"> в целях финансового обеспечения затрат в связи с осуществлением выплаты единовременной благотворительной помощи по Благотворительной программе «Тольятти – За наших»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</w:t>
      </w:r>
      <w:proofErr w:type="gramEnd"/>
      <w:r w:rsidRPr="00B931E1">
        <w:rPr>
          <w:rFonts w:ascii="Times New Roman" w:hAnsi="Times New Roman" w:cs="Times New Roman"/>
          <w:sz w:val="28"/>
          <w:szCs w:val="28"/>
        </w:rPr>
        <w:t xml:space="preserve"> Тольятти» </w:t>
      </w:r>
      <w:r w:rsidR="00E338D0" w:rsidRPr="00B931E1">
        <w:rPr>
          <w:rFonts w:ascii="Times New Roman" w:hAnsi="Times New Roman" w:cs="Times New Roman"/>
          <w:sz w:val="28"/>
          <w:szCs w:val="28"/>
        </w:rPr>
        <w:t xml:space="preserve">к решению Думы </w:t>
      </w:r>
      <w:r w:rsidRPr="00B931E1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 w:rsidRPr="00B931E1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(Приложение </w:t>
      </w:r>
      <w:r w:rsidR="003E4203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B931E1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14:paraId="07484C04" w14:textId="21278632" w:rsidR="00FB637C" w:rsidRPr="00B931E1" w:rsidRDefault="00905833" w:rsidP="004A1049">
      <w:pPr>
        <w:pStyle w:val="ConsPlusNormal"/>
        <w:widowControl/>
        <w:spacing w:line="312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31E1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B931E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B931E1">
        <w:rPr>
          <w:rFonts w:ascii="Times New Roman" w:hAnsi="Times New Roman" w:cs="Times New Roman"/>
          <w:sz w:val="28"/>
          <w:szCs w:val="28"/>
        </w:rPr>
        <w:t>р</w:t>
      </w:r>
      <w:r w:rsidR="00FB637C" w:rsidRPr="00B931E1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B931E1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B931E1">
        <w:rPr>
          <w:sz w:val="28"/>
          <w:szCs w:val="28"/>
        </w:rPr>
        <w:t>3</w:t>
      </w:r>
      <w:r w:rsidR="00466AC7" w:rsidRPr="00B931E1">
        <w:rPr>
          <w:sz w:val="28"/>
          <w:szCs w:val="28"/>
        </w:rPr>
        <w:t xml:space="preserve">. </w:t>
      </w:r>
      <w:proofErr w:type="gramStart"/>
      <w:r w:rsidR="00466AC7" w:rsidRPr="00B931E1">
        <w:rPr>
          <w:sz w:val="28"/>
          <w:szCs w:val="28"/>
        </w:rPr>
        <w:t>Контроль за</w:t>
      </w:r>
      <w:proofErr w:type="gramEnd"/>
      <w:r w:rsidR="00466AC7" w:rsidRPr="00B931E1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14:paraId="6BF5FC5C" w14:textId="77777777" w:rsidR="006308E3" w:rsidRDefault="006308E3" w:rsidP="005765C1">
      <w:pPr>
        <w:spacing w:line="312" w:lineRule="auto"/>
        <w:rPr>
          <w:b/>
          <w:bCs/>
          <w:sz w:val="28"/>
          <w:szCs w:val="28"/>
        </w:rPr>
      </w:pPr>
    </w:p>
    <w:p w14:paraId="4A516A97" w14:textId="77777777" w:rsidR="006636EF" w:rsidRDefault="006636EF" w:rsidP="005765C1">
      <w:pPr>
        <w:spacing w:line="312" w:lineRule="auto"/>
        <w:rPr>
          <w:b/>
          <w:bCs/>
          <w:sz w:val="28"/>
          <w:szCs w:val="28"/>
        </w:rPr>
      </w:pPr>
    </w:p>
    <w:p w14:paraId="48B0AF2D" w14:textId="77777777" w:rsidR="006636EF" w:rsidRDefault="006636EF" w:rsidP="005765C1">
      <w:pPr>
        <w:spacing w:line="312" w:lineRule="auto"/>
        <w:rPr>
          <w:b/>
          <w:bCs/>
          <w:sz w:val="28"/>
          <w:szCs w:val="28"/>
        </w:rPr>
      </w:pPr>
    </w:p>
    <w:p w14:paraId="712705A8" w14:textId="77777777" w:rsidR="006636EF" w:rsidRDefault="006636EF" w:rsidP="005765C1">
      <w:pPr>
        <w:spacing w:line="312" w:lineRule="auto"/>
        <w:rPr>
          <w:b/>
          <w:bCs/>
          <w:sz w:val="28"/>
          <w:szCs w:val="28"/>
        </w:rPr>
      </w:pPr>
    </w:p>
    <w:p w14:paraId="21B10C10" w14:textId="3D3D3BAC" w:rsidR="00652158" w:rsidRPr="00AB68C2" w:rsidRDefault="0077473A" w:rsidP="005765C1">
      <w:pPr>
        <w:spacing w:line="312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="00377B07"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462DA9BD" w14:textId="77777777" w:rsidR="00224EF3" w:rsidRDefault="00224EF3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013F3C19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 xml:space="preserve">Председатель Думы </w:t>
      </w:r>
      <w:r w:rsidR="00B2181D">
        <w:rPr>
          <w:b/>
          <w:sz w:val="28"/>
          <w:szCs w:val="28"/>
        </w:rPr>
        <w:t xml:space="preserve">                                   </w:t>
      </w:r>
      <w:r w:rsidRPr="00AB68C2">
        <w:rPr>
          <w:b/>
          <w:sz w:val="28"/>
          <w:szCs w:val="28"/>
        </w:rPr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81449B">
        <w:rPr>
          <w:b/>
          <w:sz w:val="28"/>
          <w:szCs w:val="28"/>
        </w:rPr>
        <w:t xml:space="preserve">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r w:rsidR="001C7548" w:rsidRPr="00AB68C2">
        <w:rPr>
          <w:b/>
          <w:sz w:val="28"/>
          <w:szCs w:val="28"/>
        </w:rPr>
        <w:t xml:space="preserve">  </w:t>
      </w:r>
      <w:bookmarkStart w:id="1" w:name="_GoBack"/>
      <w:bookmarkEnd w:id="1"/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</w:t>
      </w:r>
      <w:proofErr w:type="spellStart"/>
      <w:r w:rsidR="004A4B66" w:rsidRPr="00AB68C2">
        <w:rPr>
          <w:b/>
          <w:sz w:val="28"/>
          <w:szCs w:val="28"/>
        </w:rPr>
        <w:t>Рузанов</w:t>
      </w:r>
      <w:proofErr w:type="spellEnd"/>
    </w:p>
    <w:sectPr w:rsidR="003908F6" w:rsidRPr="00AB68C2" w:rsidSect="002F0CED"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949CD" w14:textId="77777777" w:rsidR="005A1F00" w:rsidRDefault="00183705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A1F0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E10987" w14:textId="77777777" w:rsidR="005A1F00" w:rsidRDefault="005A1F00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9CECF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1449B">
      <w:rPr>
        <w:noProof/>
      </w:rPr>
      <w:t>4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7FF6A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1449B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5464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5"/>
  </w:num>
  <w:num w:numId="2">
    <w:abstractNumId w:val="15"/>
  </w:num>
  <w:num w:numId="3">
    <w:abstractNumId w:val="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9"/>
  </w:num>
  <w:num w:numId="7">
    <w:abstractNumId w:val="20"/>
  </w:num>
  <w:num w:numId="8">
    <w:abstractNumId w:val="21"/>
  </w:num>
  <w:num w:numId="9">
    <w:abstractNumId w:val="19"/>
  </w:num>
  <w:num w:numId="10">
    <w:abstractNumId w:val="30"/>
  </w:num>
  <w:num w:numId="11">
    <w:abstractNumId w:val="10"/>
  </w:num>
  <w:num w:numId="12">
    <w:abstractNumId w:val="31"/>
  </w:num>
  <w:num w:numId="13">
    <w:abstractNumId w:val="25"/>
  </w:num>
  <w:num w:numId="14">
    <w:abstractNumId w:val="32"/>
  </w:num>
  <w:num w:numId="15">
    <w:abstractNumId w:val="9"/>
  </w:num>
  <w:num w:numId="16">
    <w:abstractNumId w:val="26"/>
  </w:num>
  <w:num w:numId="17">
    <w:abstractNumId w:val="14"/>
  </w:num>
  <w:num w:numId="18">
    <w:abstractNumId w:val="27"/>
  </w:num>
  <w:num w:numId="19">
    <w:abstractNumId w:val="34"/>
  </w:num>
  <w:num w:numId="20">
    <w:abstractNumId w:val="2"/>
  </w:num>
  <w:num w:numId="21">
    <w:abstractNumId w:val="0"/>
  </w:num>
  <w:num w:numId="22">
    <w:abstractNumId w:val="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33"/>
  </w:num>
  <w:num w:numId="27">
    <w:abstractNumId w:val="12"/>
  </w:num>
  <w:num w:numId="28">
    <w:abstractNumId w:val="36"/>
  </w:num>
  <w:num w:numId="29">
    <w:abstractNumId w:val="17"/>
  </w:num>
  <w:num w:numId="30">
    <w:abstractNumId w:val="11"/>
  </w:num>
  <w:num w:numId="31">
    <w:abstractNumId w:val="23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8"/>
  </w:num>
  <w:num w:numId="37">
    <w:abstractNumId w:val="5"/>
  </w:num>
  <w:num w:numId="38">
    <w:abstractNumId w:val="37"/>
  </w:num>
  <w:num w:numId="39">
    <w:abstractNumId w:val="28"/>
  </w:num>
  <w:num w:numId="40">
    <w:abstractNumId w:val="18"/>
  </w:num>
  <w:num w:numId="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4ED6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461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6E25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2F20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6683"/>
    <w:rsid w:val="00097D98"/>
    <w:rsid w:val="00097F86"/>
    <w:rsid w:val="000A0155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4FB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32DB"/>
    <w:rsid w:val="000D5ABE"/>
    <w:rsid w:val="000D62D2"/>
    <w:rsid w:val="000D70CC"/>
    <w:rsid w:val="000D74DC"/>
    <w:rsid w:val="000D77E1"/>
    <w:rsid w:val="000D7961"/>
    <w:rsid w:val="000D7E49"/>
    <w:rsid w:val="000E1E2D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4BC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73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6EFB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43E1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35D5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4EF3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28D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229A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3A9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9BB"/>
    <w:rsid w:val="003A6B83"/>
    <w:rsid w:val="003B2777"/>
    <w:rsid w:val="003B2902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203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5B6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2BC2"/>
    <w:rsid w:val="00483537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1049"/>
    <w:rsid w:val="004A2471"/>
    <w:rsid w:val="004A315C"/>
    <w:rsid w:val="004A3EF3"/>
    <w:rsid w:val="004A4152"/>
    <w:rsid w:val="004A4292"/>
    <w:rsid w:val="004A4B66"/>
    <w:rsid w:val="004A61F7"/>
    <w:rsid w:val="004A6A07"/>
    <w:rsid w:val="004B0989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21B2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37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3D94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A66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3528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181E"/>
    <w:rsid w:val="00623FF3"/>
    <w:rsid w:val="00624301"/>
    <w:rsid w:val="00624544"/>
    <w:rsid w:val="0062624B"/>
    <w:rsid w:val="00627E19"/>
    <w:rsid w:val="006302EF"/>
    <w:rsid w:val="0063075E"/>
    <w:rsid w:val="006308E3"/>
    <w:rsid w:val="00630B7C"/>
    <w:rsid w:val="00630E9E"/>
    <w:rsid w:val="0063110D"/>
    <w:rsid w:val="0063134D"/>
    <w:rsid w:val="00633F9E"/>
    <w:rsid w:val="006341F9"/>
    <w:rsid w:val="00634392"/>
    <w:rsid w:val="00634825"/>
    <w:rsid w:val="00634B74"/>
    <w:rsid w:val="00635C11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36EF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0F1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70A"/>
    <w:rsid w:val="00712A13"/>
    <w:rsid w:val="00714878"/>
    <w:rsid w:val="00715A56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1DEC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6B3B"/>
    <w:rsid w:val="00797EA6"/>
    <w:rsid w:val="00797F61"/>
    <w:rsid w:val="007A1E70"/>
    <w:rsid w:val="007A2E4B"/>
    <w:rsid w:val="007A320E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5D0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0F5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95"/>
    <w:rsid w:val="007E42EB"/>
    <w:rsid w:val="007E441A"/>
    <w:rsid w:val="007E4B17"/>
    <w:rsid w:val="007E5650"/>
    <w:rsid w:val="007E59FE"/>
    <w:rsid w:val="007E6C7D"/>
    <w:rsid w:val="007F040C"/>
    <w:rsid w:val="007F1055"/>
    <w:rsid w:val="007F1E3B"/>
    <w:rsid w:val="007F2016"/>
    <w:rsid w:val="007F2AFF"/>
    <w:rsid w:val="007F3B90"/>
    <w:rsid w:val="007F3EF5"/>
    <w:rsid w:val="007F4154"/>
    <w:rsid w:val="007F46EC"/>
    <w:rsid w:val="007F5907"/>
    <w:rsid w:val="007F5B1F"/>
    <w:rsid w:val="008008CB"/>
    <w:rsid w:val="00801D95"/>
    <w:rsid w:val="00802070"/>
    <w:rsid w:val="0080288A"/>
    <w:rsid w:val="008029E0"/>
    <w:rsid w:val="00802D05"/>
    <w:rsid w:val="008048E2"/>
    <w:rsid w:val="00804C20"/>
    <w:rsid w:val="00805379"/>
    <w:rsid w:val="00805615"/>
    <w:rsid w:val="00805DF6"/>
    <w:rsid w:val="0080616A"/>
    <w:rsid w:val="00810F4F"/>
    <w:rsid w:val="00811FF0"/>
    <w:rsid w:val="00812C3B"/>
    <w:rsid w:val="00813D1C"/>
    <w:rsid w:val="0081449B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5747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16A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5C3F"/>
    <w:rsid w:val="00916412"/>
    <w:rsid w:val="00916810"/>
    <w:rsid w:val="00917EE0"/>
    <w:rsid w:val="0092062E"/>
    <w:rsid w:val="00920AC5"/>
    <w:rsid w:val="0092105F"/>
    <w:rsid w:val="00921507"/>
    <w:rsid w:val="0092282E"/>
    <w:rsid w:val="009261FB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490C"/>
    <w:rsid w:val="00944E01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96B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D685C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942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429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7BB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8F1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42E9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AF74C8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685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1F7"/>
    <w:rsid w:val="00B90A45"/>
    <w:rsid w:val="00B91281"/>
    <w:rsid w:val="00B9135D"/>
    <w:rsid w:val="00B92363"/>
    <w:rsid w:val="00B92556"/>
    <w:rsid w:val="00B931E1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5BE"/>
    <w:rsid w:val="00BB36CA"/>
    <w:rsid w:val="00BB3B26"/>
    <w:rsid w:val="00BB5503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4AE4"/>
    <w:rsid w:val="00C95A2A"/>
    <w:rsid w:val="00CA198A"/>
    <w:rsid w:val="00CA48AE"/>
    <w:rsid w:val="00CA4DD3"/>
    <w:rsid w:val="00CA6817"/>
    <w:rsid w:val="00CA7068"/>
    <w:rsid w:val="00CA798C"/>
    <w:rsid w:val="00CA7F17"/>
    <w:rsid w:val="00CB033A"/>
    <w:rsid w:val="00CB043D"/>
    <w:rsid w:val="00CB1397"/>
    <w:rsid w:val="00CB1C0A"/>
    <w:rsid w:val="00CB1DE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4BD6"/>
    <w:rsid w:val="00D14E02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18B"/>
    <w:rsid w:val="00DB581F"/>
    <w:rsid w:val="00DB58D2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80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8D0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5B4D"/>
    <w:rsid w:val="00E65B91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3788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0D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0718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548C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01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3A53A51D57565B383C72D66A9C7C9FF48E67C6A26D071E5A021D29B697375346BE24B2CD3722AE5135D5B9651785C3AEB9F4BA369DA3331B5E38E9s6s0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0CA1-B21F-4F38-80F3-5D6BDAE2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820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Наталья С.. Михалева</cp:lastModifiedBy>
  <cp:revision>48</cp:revision>
  <cp:lastPrinted>2025-09-17T12:08:00Z</cp:lastPrinted>
  <dcterms:created xsi:type="dcterms:W3CDTF">2025-06-25T04:55:00Z</dcterms:created>
  <dcterms:modified xsi:type="dcterms:W3CDTF">2025-09-22T07:38:00Z</dcterms:modified>
</cp:coreProperties>
</file>